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212A" w14:textId="77777777" w:rsidR="001E142D" w:rsidRPr="001233B7" w:rsidRDefault="001E142D" w:rsidP="009D0CD9">
      <w:pPr>
        <w:pStyle w:val="Heading1"/>
        <w:spacing w:before="0"/>
        <w:jc w:val="center"/>
        <w:rPr>
          <w:rFonts w:ascii="Arial" w:hAnsi="Arial" w:cs="Arial"/>
          <w:color w:val="000000" w:themeColor="text1"/>
        </w:rPr>
      </w:pPr>
      <w:r w:rsidRPr="001233B7">
        <w:rPr>
          <w:rFonts w:ascii="Arial" w:hAnsi="Arial" w:cs="Arial"/>
          <w:color w:val="000000" w:themeColor="text1"/>
        </w:rPr>
        <w:t>UNIVERSITY OF GUELPH</w:t>
      </w:r>
    </w:p>
    <w:p w14:paraId="0472F73E" w14:textId="0948B9EA" w:rsidR="001E142D" w:rsidRPr="001233B7" w:rsidRDefault="00CD16F1" w:rsidP="009D0CD9">
      <w:pPr>
        <w:pStyle w:val="Heading1"/>
        <w:spacing w:before="0"/>
        <w:jc w:val="center"/>
        <w:rPr>
          <w:rFonts w:ascii="Arial" w:hAnsi="Arial" w:cs="Arial"/>
          <w:color w:val="000000" w:themeColor="text1"/>
        </w:rPr>
      </w:pPr>
      <w:r>
        <w:rPr>
          <w:rFonts w:ascii="Arial" w:hAnsi="Arial" w:cs="Arial"/>
          <w:color w:val="000000" w:themeColor="text1"/>
        </w:rPr>
        <w:t>STUDIO ART</w:t>
      </w:r>
    </w:p>
    <w:p w14:paraId="09AEA4AF" w14:textId="77777777" w:rsidR="00CD16F1" w:rsidRDefault="00CD16F1" w:rsidP="00CD16F1">
      <w:pPr>
        <w:jc w:val="center"/>
        <w:rPr>
          <w:rFonts w:ascii="Arial" w:hAnsi="Arial"/>
          <w:b/>
          <w:sz w:val="22"/>
          <w:szCs w:val="28"/>
        </w:rPr>
      </w:pPr>
      <w:r>
        <w:rPr>
          <w:rFonts w:ascii="Arial" w:hAnsi="Arial" w:cs="Arial"/>
          <w:color w:val="000000" w:themeColor="text1"/>
        </w:rPr>
        <w:t>Winter Semester</w:t>
      </w:r>
      <w:r w:rsidRPr="00CD16F1">
        <w:rPr>
          <w:rFonts w:ascii="Arial" w:hAnsi="Arial"/>
          <w:b/>
          <w:sz w:val="22"/>
          <w:szCs w:val="28"/>
        </w:rPr>
        <w:t xml:space="preserve"> </w:t>
      </w:r>
    </w:p>
    <w:p w14:paraId="223ADC6D" w14:textId="77777777" w:rsidR="00CD16F1" w:rsidRDefault="00CD16F1" w:rsidP="00CD16F1">
      <w:pPr>
        <w:jc w:val="center"/>
        <w:rPr>
          <w:rFonts w:ascii="Arial" w:hAnsi="Arial"/>
          <w:b/>
          <w:sz w:val="22"/>
          <w:szCs w:val="28"/>
        </w:rPr>
      </w:pPr>
    </w:p>
    <w:p w14:paraId="5A7C4A43" w14:textId="0BF07165" w:rsidR="00CD16F1" w:rsidRPr="00C42E16" w:rsidRDefault="00CD16F1" w:rsidP="00CD16F1">
      <w:pPr>
        <w:jc w:val="center"/>
        <w:rPr>
          <w:rFonts w:ascii="Arial" w:hAnsi="Arial"/>
          <w:b/>
          <w:sz w:val="22"/>
          <w:szCs w:val="28"/>
        </w:rPr>
      </w:pPr>
      <w:r w:rsidRPr="00C42E16">
        <w:rPr>
          <w:rFonts w:ascii="Arial" w:hAnsi="Arial"/>
          <w:b/>
          <w:sz w:val="22"/>
          <w:szCs w:val="28"/>
        </w:rPr>
        <w:t>SART*2800-02</w:t>
      </w:r>
    </w:p>
    <w:p w14:paraId="6D39C74D" w14:textId="12A81317" w:rsidR="00CD16F1" w:rsidRPr="00C42E16" w:rsidRDefault="00CD16F1" w:rsidP="00CD16F1">
      <w:pPr>
        <w:jc w:val="center"/>
        <w:rPr>
          <w:rFonts w:ascii="Arial" w:hAnsi="Arial"/>
          <w:b/>
          <w:bCs/>
          <w:sz w:val="22"/>
          <w:szCs w:val="28"/>
        </w:rPr>
      </w:pPr>
      <w:r w:rsidRPr="00C42E16">
        <w:rPr>
          <w:rFonts w:ascii="Arial" w:hAnsi="Arial"/>
          <w:b/>
          <w:bCs/>
          <w:sz w:val="22"/>
          <w:szCs w:val="28"/>
        </w:rPr>
        <w:t>EXTENDED PRACTICES</w:t>
      </w:r>
      <w:r>
        <w:rPr>
          <w:rFonts w:ascii="Arial" w:hAnsi="Arial"/>
          <w:b/>
          <w:bCs/>
          <w:sz w:val="22"/>
          <w:szCs w:val="28"/>
        </w:rPr>
        <w:t xml:space="preserve"> 1</w:t>
      </w:r>
    </w:p>
    <w:p w14:paraId="5C9FC271" w14:textId="77777777" w:rsidR="00CD16F1" w:rsidRPr="00C42E16" w:rsidRDefault="00CD16F1" w:rsidP="00CD16F1">
      <w:pPr>
        <w:rPr>
          <w:rFonts w:ascii="Arial" w:hAnsi="Arial"/>
          <w:b/>
          <w:bCs/>
          <w:sz w:val="22"/>
        </w:rPr>
      </w:pPr>
    </w:p>
    <w:p w14:paraId="278D841B" w14:textId="3B3D023F" w:rsidR="00135E6C" w:rsidRPr="001233B7" w:rsidRDefault="00135E6C" w:rsidP="00D72E4B">
      <w:pPr>
        <w:rPr>
          <w:rFonts w:ascii="Arial" w:hAnsi="Arial" w:cs="Arial"/>
          <w:color w:val="000000" w:themeColor="text1"/>
          <w:lang w:val="en-GB"/>
        </w:rPr>
      </w:pPr>
      <w:r w:rsidRPr="001233B7">
        <w:rPr>
          <w:rFonts w:ascii="Arial" w:hAnsi="Arial" w:cs="Arial"/>
          <w:color w:val="000000" w:themeColor="text1"/>
          <w:lang w:val="en-GB"/>
        </w:rPr>
        <w:t xml:space="preserve">Instructor: </w:t>
      </w:r>
      <w:r w:rsidR="00CD16F1">
        <w:rPr>
          <w:rFonts w:ascii="Arial" w:hAnsi="Arial" w:cs="Arial"/>
          <w:color w:val="000000" w:themeColor="text1"/>
          <w:lang w:val="en-GB"/>
        </w:rPr>
        <w:t xml:space="preserve">Diane </w:t>
      </w:r>
      <w:proofErr w:type="spellStart"/>
      <w:r w:rsidR="00CD16F1">
        <w:rPr>
          <w:rFonts w:ascii="Arial" w:hAnsi="Arial" w:cs="Arial"/>
          <w:color w:val="000000" w:themeColor="text1"/>
          <w:lang w:val="en-GB"/>
        </w:rPr>
        <w:t>Borsato</w:t>
      </w:r>
      <w:proofErr w:type="spellEnd"/>
    </w:p>
    <w:p w14:paraId="7B11BBBF" w14:textId="3253A0F7" w:rsidR="00135E6C" w:rsidRPr="001233B7" w:rsidRDefault="00135E6C" w:rsidP="00D72E4B">
      <w:pPr>
        <w:rPr>
          <w:rFonts w:ascii="Arial" w:hAnsi="Arial" w:cs="Arial"/>
          <w:color w:val="000000" w:themeColor="text1"/>
          <w:lang w:val="en-GB"/>
        </w:rPr>
      </w:pPr>
      <w:r w:rsidRPr="001233B7">
        <w:rPr>
          <w:rFonts w:ascii="Arial" w:hAnsi="Arial" w:cs="Arial"/>
          <w:color w:val="000000" w:themeColor="text1"/>
          <w:lang w:val="en-GB"/>
        </w:rPr>
        <w:t>Email:</w:t>
      </w:r>
      <w:r w:rsidR="00CD16F1">
        <w:rPr>
          <w:rFonts w:ascii="Arial" w:hAnsi="Arial" w:cs="Arial"/>
          <w:color w:val="000000" w:themeColor="text1"/>
          <w:lang w:val="en-GB"/>
        </w:rPr>
        <w:t xml:space="preserve"> dborsato@uoguelph.ca</w:t>
      </w:r>
    </w:p>
    <w:p w14:paraId="725C9A93" w14:textId="3B7E9C5E" w:rsidR="00135E6C" w:rsidRPr="001233B7" w:rsidRDefault="00135E6C" w:rsidP="00D72E4B">
      <w:pPr>
        <w:rPr>
          <w:rFonts w:ascii="Arial" w:hAnsi="Arial" w:cs="Arial"/>
          <w:color w:val="000000" w:themeColor="text1"/>
          <w:lang w:val="en-GB"/>
        </w:rPr>
      </w:pPr>
      <w:r w:rsidRPr="001233B7">
        <w:rPr>
          <w:rFonts w:ascii="Arial" w:hAnsi="Arial" w:cs="Arial"/>
          <w:color w:val="000000" w:themeColor="text1"/>
          <w:lang w:val="en-GB"/>
        </w:rPr>
        <w:t>Office:</w:t>
      </w:r>
      <w:r w:rsidR="00CD16F1">
        <w:rPr>
          <w:rFonts w:ascii="Arial" w:hAnsi="Arial" w:cs="Arial"/>
          <w:color w:val="000000" w:themeColor="text1"/>
          <w:lang w:val="en-GB"/>
        </w:rPr>
        <w:t xml:space="preserve"> Alexander Hall 374</w:t>
      </w:r>
    </w:p>
    <w:p w14:paraId="65A2F3E8" w14:textId="1C570672" w:rsidR="00135E6C" w:rsidRPr="001233B7" w:rsidRDefault="00135E6C" w:rsidP="00D72E4B">
      <w:pPr>
        <w:rPr>
          <w:rFonts w:ascii="Arial" w:hAnsi="Arial" w:cs="Arial"/>
          <w:color w:val="000000" w:themeColor="text1"/>
          <w:lang w:val="en-GB"/>
        </w:rPr>
      </w:pPr>
      <w:r w:rsidRPr="001233B7">
        <w:rPr>
          <w:rFonts w:ascii="Arial" w:hAnsi="Arial" w:cs="Arial"/>
          <w:color w:val="000000" w:themeColor="text1"/>
          <w:lang w:val="en-GB"/>
        </w:rPr>
        <w:t>Office hours:</w:t>
      </w:r>
      <w:r w:rsidR="00CD16F1">
        <w:rPr>
          <w:rFonts w:ascii="Arial" w:hAnsi="Arial" w:cs="Arial"/>
          <w:color w:val="000000" w:themeColor="text1"/>
          <w:lang w:val="en-GB"/>
        </w:rPr>
        <w:t xml:space="preserve"> By Appointment</w:t>
      </w:r>
    </w:p>
    <w:p w14:paraId="37740AE3" w14:textId="49ECDB53" w:rsidR="00123449" w:rsidRPr="001233B7" w:rsidRDefault="00123449" w:rsidP="00D72E4B">
      <w:pPr>
        <w:rPr>
          <w:rFonts w:ascii="Arial" w:hAnsi="Arial" w:cs="Arial"/>
          <w:color w:val="000000" w:themeColor="text1"/>
          <w:lang w:val="en-GB"/>
        </w:rPr>
      </w:pPr>
      <w:r w:rsidRPr="001233B7">
        <w:rPr>
          <w:rFonts w:ascii="Arial" w:hAnsi="Arial" w:cs="Arial"/>
          <w:color w:val="000000" w:themeColor="text1"/>
          <w:lang w:val="en-GB"/>
        </w:rPr>
        <w:t>Classes:</w:t>
      </w:r>
      <w:r w:rsidR="00CD16F1">
        <w:rPr>
          <w:rFonts w:ascii="Arial" w:hAnsi="Arial" w:cs="Arial"/>
          <w:color w:val="000000" w:themeColor="text1"/>
          <w:lang w:val="en-GB"/>
        </w:rPr>
        <w:t xml:space="preserve"> Tues/Thurs. 2:30 – 5:20pm</w:t>
      </w:r>
    </w:p>
    <w:p w14:paraId="17BCCE1C" w14:textId="77777777" w:rsidR="00253298" w:rsidRPr="001233B7" w:rsidRDefault="00253298" w:rsidP="00D72E4B">
      <w:pPr>
        <w:jc w:val="both"/>
        <w:rPr>
          <w:rFonts w:ascii="Arial" w:hAnsi="Arial" w:cs="Arial"/>
          <w:color w:val="000000" w:themeColor="text1"/>
          <w:lang w:val="fr-CA"/>
        </w:rPr>
      </w:pPr>
    </w:p>
    <w:p w14:paraId="413BD37A" w14:textId="77777777" w:rsidR="006B71D7" w:rsidRPr="00705DD9" w:rsidRDefault="00D14B19" w:rsidP="00D72E4B">
      <w:pPr>
        <w:rPr>
          <w:color w:val="000000" w:themeColor="text1"/>
          <w:lang w:val="fr-CA"/>
        </w:rPr>
      </w:pPr>
      <w:r>
        <w:rPr>
          <w:rFonts w:ascii="Arial" w:hAnsi="Arial" w:cs="Arial"/>
          <w:noProof/>
          <w:color w:val="000000" w:themeColor="text1"/>
          <w:lang w:val="fr-CA"/>
        </w:rPr>
        <w:pict w14:anchorId="6976FC52">
          <v:rect id="_x0000_i1025" alt="" style="width:468pt;height:.05pt;mso-width-percent:0;mso-height-percent:0;mso-width-percent:0;mso-height-percent:0" o:hralign="center" o:hrstd="t" o:hr="t" fillcolor="#a0a0a0" stroked="f"/>
        </w:pict>
      </w:r>
    </w:p>
    <w:p w14:paraId="667BE9E1" w14:textId="77777777" w:rsidR="00DD3A5C" w:rsidRDefault="00DD3A5C" w:rsidP="00DD3A5C">
      <w:pPr>
        <w:rPr>
          <w:lang w:val="en-GB"/>
        </w:rPr>
      </w:pPr>
    </w:p>
    <w:p w14:paraId="3AC848C9" w14:textId="77777777" w:rsidR="00DD3A5C" w:rsidRPr="00CD16F1" w:rsidRDefault="00DD3A5C" w:rsidP="00DD3A5C">
      <w:pPr>
        <w:rPr>
          <w:lang w:val="en-GB"/>
        </w:rPr>
      </w:pPr>
    </w:p>
    <w:p w14:paraId="309D1E03" w14:textId="77777777" w:rsidR="00DD3A5C" w:rsidRPr="006767B4" w:rsidRDefault="00DD3A5C" w:rsidP="00DD3A5C">
      <w:pPr>
        <w:rPr>
          <w:rFonts w:ascii="Arial" w:hAnsi="Arial"/>
          <w:b/>
          <w:bCs/>
          <w:color w:val="000000"/>
          <w:sz w:val="22"/>
          <w:u w:val="single"/>
        </w:rPr>
      </w:pPr>
      <w:r w:rsidRPr="00C42E16">
        <w:rPr>
          <w:rFonts w:ascii="Arial" w:hAnsi="Arial"/>
          <w:b/>
          <w:i/>
          <w:sz w:val="22"/>
        </w:rPr>
        <w:t>Prerequisite(s):</w:t>
      </w:r>
      <w:r w:rsidRPr="00C42E16">
        <w:rPr>
          <w:rFonts w:ascii="Arial" w:hAnsi="Arial"/>
          <w:b/>
          <w:sz w:val="22"/>
        </w:rPr>
        <w:t xml:space="preserve">  </w:t>
      </w:r>
      <w:r w:rsidRPr="00C42E16">
        <w:rPr>
          <w:rFonts w:ascii="Arial" w:hAnsi="Arial"/>
          <w:sz w:val="22"/>
        </w:rPr>
        <w:t>ARTH*1220, ARH*1520,</w:t>
      </w:r>
      <w:r w:rsidRPr="00C42E16">
        <w:rPr>
          <w:rFonts w:ascii="Arial" w:hAnsi="Arial"/>
          <w:b/>
          <w:sz w:val="22"/>
        </w:rPr>
        <w:t xml:space="preserve"> </w:t>
      </w:r>
      <w:r w:rsidRPr="00C42E16">
        <w:rPr>
          <w:rFonts w:ascii="Arial" w:hAnsi="Arial"/>
          <w:sz w:val="22"/>
        </w:rPr>
        <w:t>SART*1050, SART*1060; (ARTH*1220 and SART*1060 can be taken as co-requisites.)</w:t>
      </w:r>
    </w:p>
    <w:p w14:paraId="48A1FA37" w14:textId="09E9ABFE" w:rsidR="0067134A" w:rsidRDefault="0067134A" w:rsidP="0067134A">
      <w:pPr>
        <w:pStyle w:val="Heading3"/>
        <w:spacing w:before="240" w:after="240"/>
        <w:rPr>
          <w:rFonts w:ascii="Arial" w:hAnsi="Arial" w:cs="Arial"/>
          <w:color w:val="000000" w:themeColor="text1"/>
          <w:sz w:val="40"/>
          <w:szCs w:val="40"/>
          <w:lang w:val="en-GB"/>
        </w:rPr>
      </w:pPr>
      <w:r w:rsidRPr="00EA6F57">
        <w:rPr>
          <w:rFonts w:ascii="Arial" w:hAnsi="Arial" w:cs="Arial"/>
          <w:color w:val="000000" w:themeColor="text1"/>
          <w:sz w:val="40"/>
          <w:szCs w:val="40"/>
          <w:lang w:val="en-GB"/>
        </w:rPr>
        <w:t xml:space="preserve">Course Objectives: </w:t>
      </w:r>
    </w:p>
    <w:p w14:paraId="6936AF68" w14:textId="77777777" w:rsidR="00DD3A5C" w:rsidRDefault="00DD3A5C" w:rsidP="00DD3A5C">
      <w:pPr>
        <w:widowControl/>
        <w:spacing w:beforeLines="1" w:before="2" w:afterLines="1" w:after="2"/>
        <w:rPr>
          <w:rFonts w:ascii="Arial" w:hAnsi="Arial"/>
          <w:sz w:val="22"/>
        </w:rPr>
      </w:pPr>
      <w:r w:rsidRPr="00C42E16">
        <w:rPr>
          <w:rFonts w:ascii="Arial" w:hAnsi="Arial"/>
          <w:sz w:val="22"/>
        </w:rPr>
        <w:t>This course is designed as a laboratory for experimentation where students will be actively engaged in exploring a variety of methodologies, ideas, and technical skills for contemporary art making.</w:t>
      </w:r>
    </w:p>
    <w:p w14:paraId="71F41EDE" w14:textId="77777777" w:rsidR="00DD3A5C" w:rsidRPr="00C42E16" w:rsidRDefault="00DD3A5C" w:rsidP="00DD3A5C">
      <w:pPr>
        <w:widowControl/>
        <w:spacing w:beforeLines="1" w:before="2" w:afterLines="1" w:after="2"/>
        <w:rPr>
          <w:rFonts w:ascii="Arial" w:hAnsi="Arial"/>
          <w:sz w:val="22"/>
        </w:rPr>
      </w:pPr>
    </w:p>
    <w:p w14:paraId="3D510EAE" w14:textId="77777777" w:rsidR="00DD3A5C" w:rsidRDefault="00DD3A5C" w:rsidP="00DD3A5C">
      <w:pPr>
        <w:widowControl/>
        <w:spacing w:beforeLines="1" w:before="2" w:afterLines="1" w:after="2"/>
        <w:rPr>
          <w:rFonts w:ascii="Arial" w:hAnsi="Arial"/>
          <w:sz w:val="22"/>
        </w:rPr>
      </w:pPr>
      <w:r w:rsidRPr="00C42E16">
        <w:rPr>
          <w:rFonts w:ascii="Arial" w:hAnsi="Arial"/>
          <w:sz w:val="22"/>
        </w:rPr>
        <w:t>The studio assignments and readings/podcasts are designed to provide an introductory understanding of formative movements and methodologies of contemporary art, while encouraging a working process</w:t>
      </w:r>
      <w:r>
        <w:rPr>
          <w:rFonts w:ascii="Arial" w:hAnsi="Arial"/>
          <w:sz w:val="22"/>
        </w:rPr>
        <w:t xml:space="preserve"> grounded in conceptual art.</w:t>
      </w:r>
    </w:p>
    <w:p w14:paraId="69ACEF91" w14:textId="77777777" w:rsidR="00DD3A5C" w:rsidRPr="00C42E16" w:rsidRDefault="00DD3A5C" w:rsidP="00DD3A5C">
      <w:pPr>
        <w:widowControl/>
        <w:spacing w:beforeLines="1" w:before="2" w:afterLines="1" w:after="2"/>
        <w:rPr>
          <w:rFonts w:ascii="Arial" w:hAnsi="Arial"/>
          <w:sz w:val="22"/>
        </w:rPr>
      </w:pPr>
    </w:p>
    <w:p w14:paraId="2A6F7D05" w14:textId="77777777" w:rsidR="00DD3A5C" w:rsidRPr="00C42E16" w:rsidRDefault="00DD3A5C" w:rsidP="00DD3A5C">
      <w:pPr>
        <w:widowControl/>
        <w:spacing w:beforeLines="1" w:before="2" w:afterLines="1" w:after="2"/>
        <w:rPr>
          <w:rFonts w:ascii="Arial" w:hAnsi="Arial"/>
          <w:sz w:val="22"/>
        </w:rPr>
      </w:pPr>
      <w:r w:rsidRPr="00C42E16">
        <w:rPr>
          <w:rFonts w:ascii="Arial" w:hAnsi="Arial"/>
          <w:sz w:val="22"/>
        </w:rPr>
        <w:t>Skills in a variety of media will be investigated: video, audio, artists multiples, using everyday objects and actions, alongside experimental and conceptual methodologies.</w:t>
      </w:r>
    </w:p>
    <w:p w14:paraId="121BFF83" w14:textId="77777777" w:rsidR="00DD3A5C" w:rsidRDefault="00DD3A5C" w:rsidP="00DD3A5C">
      <w:pPr>
        <w:widowControl/>
        <w:spacing w:beforeLines="1" w:before="2" w:afterLines="1" w:after="2"/>
        <w:rPr>
          <w:rFonts w:ascii="Arial" w:hAnsi="Arial"/>
          <w:sz w:val="22"/>
        </w:rPr>
      </w:pPr>
    </w:p>
    <w:p w14:paraId="5725FE22" w14:textId="77777777" w:rsidR="00DD3A5C" w:rsidRPr="00C42E16" w:rsidRDefault="00DD3A5C" w:rsidP="00DD3A5C">
      <w:pPr>
        <w:widowControl/>
        <w:spacing w:beforeLines="1" w:before="2" w:afterLines="1" w:after="2"/>
        <w:rPr>
          <w:rFonts w:ascii="Arial" w:hAnsi="Arial"/>
          <w:sz w:val="22"/>
        </w:rPr>
      </w:pPr>
      <w:r w:rsidRPr="00C42E16">
        <w:rPr>
          <w:rFonts w:ascii="Arial" w:hAnsi="Arial"/>
          <w:sz w:val="22"/>
        </w:rPr>
        <w:t>Participation in all studio activities and discussions is critical to learning and producing successful interpretations of assignments. </w:t>
      </w:r>
    </w:p>
    <w:p w14:paraId="67934B5F" w14:textId="77777777" w:rsidR="00DD3A5C" w:rsidRDefault="00DD3A5C" w:rsidP="00DD3A5C"/>
    <w:p w14:paraId="18BF605E" w14:textId="77777777" w:rsidR="00DD3A5C" w:rsidRDefault="00DD3A5C" w:rsidP="00DD3A5C">
      <w:r>
        <w:t xml:space="preserve">Course Blog: </w:t>
      </w:r>
      <w:hyperlink r:id="rId6" w:history="1">
        <w:r w:rsidRPr="000A5A9A">
          <w:rPr>
            <w:rStyle w:val="Hyperlink"/>
          </w:rPr>
          <w:t>https://experimentalstudio.ca/extendedpracticeslevel1/</w:t>
        </w:r>
      </w:hyperlink>
    </w:p>
    <w:p w14:paraId="6477F674" w14:textId="77777777" w:rsidR="00DD3A5C" w:rsidRPr="00DD3A5C" w:rsidRDefault="00DD3A5C" w:rsidP="00DD3A5C">
      <w:pPr>
        <w:rPr>
          <w:lang w:val="en-GB"/>
        </w:rPr>
      </w:pPr>
    </w:p>
    <w:p w14:paraId="2F2CB7DA" w14:textId="77777777" w:rsidR="004B6F5A" w:rsidRPr="00705DD9" w:rsidRDefault="004B6F5A" w:rsidP="00D72E4B">
      <w:pPr>
        <w:rPr>
          <w:color w:val="000000" w:themeColor="text1"/>
          <w:lang w:val="fr-CA"/>
        </w:rPr>
      </w:pPr>
    </w:p>
    <w:p w14:paraId="2F30C1C1" w14:textId="77777777" w:rsidR="00CD16F1" w:rsidRPr="00EA6F57" w:rsidRDefault="00110D0E" w:rsidP="00395732">
      <w:pPr>
        <w:pStyle w:val="Heading3"/>
        <w:spacing w:before="240" w:after="240"/>
        <w:rPr>
          <w:rFonts w:ascii="Arial" w:hAnsi="Arial" w:cs="Arial"/>
          <w:color w:val="000000" w:themeColor="text1"/>
          <w:sz w:val="40"/>
          <w:szCs w:val="40"/>
          <w:lang w:val="en-GB"/>
        </w:rPr>
      </w:pPr>
      <w:r w:rsidRPr="00EA6F57">
        <w:rPr>
          <w:rFonts w:ascii="Arial" w:hAnsi="Arial" w:cs="Arial"/>
          <w:color w:val="000000" w:themeColor="text1"/>
          <w:sz w:val="40"/>
          <w:szCs w:val="40"/>
          <w:lang w:val="en-GB"/>
        </w:rPr>
        <w:t>Learning outcomes:</w:t>
      </w:r>
      <w:r w:rsidR="00CD16F1" w:rsidRPr="00EA6F57">
        <w:rPr>
          <w:rFonts w:ascii="Arial" w:hAnsi="Arial" w:cs="Arial"/>
          <w:color w:val="000000" w:themeColor="text1"/>
          <w:sz w:val="40"/>
          <w:szCs w:val="40"/>
          <w:lang w:val="en-GB"/>
        </w:rPr>
        <w:t xml:space="preserve"> </w:t>
      </w:r>
    </w:p>
    <w:p w14:paraId="7E23D28F" w14:textId="2E04124E" w:rsidR="00D72E4B" w:rsidRDefault="00CD16F1" w:rsidP="00395732">
      <w:pPr>
        <w:pStyle w:val="Heading3"/>
        <w:spacing w:before="240" w:after="240"/>
        <w:rPr>
          <w:rFonts w:ascii="Arial" w:hAnsi="Arial" w:cs="Arial"/>
          <w:color w:val="000000" w:themeColor="text1"/>
          <w:lang w:val="en-GB"/>
        </w:rPr>
      </w:pPr>
      <w:r>
        <w:rPr>
          <w:rFonts w:ascii="Arial" w:hAnsi="Arial" w:cs="Arial"/>
          <w:color w:val="000000" w:themeColor="text1"/>
          <w:lang w:val="en-GB"/>
        </w:rPr>
        <w:t xml:space="preserve">By the end of this course students will </w:t>
      </w:r>
      <w:r w:rsidR="00D97FA7">
        <w:rPr>
          <w:rFonts w:ascii="Arial" w:hAnsi="Arial" w:cs="Arial"/>
          <w:color w:val="000000" w:themeColor="text1"/>
          <w:lang w:val="en-GB"/>
        </w:rPr>
        <w:t>be able to</w:t>
      </w:r>
      <w:r>
        <w:rPr>
          <w:rFonts w:ascii="Arial" w:hAnsi="Arial" w:cs="Arial"/>
          <w:color w:val="000000" w:themeColor="text1"/>
          <w:lang w:val="en-GB"/>
        </w:rPr>
        <w:t xml:space="preserve">: </w:t>
      </w:r>
    </w:p>
    <w:p w14:paraId="0108DBD2" w14:textId="1AC291AE" w:rsidR="00D97FA7" w:rsidRDefault="00D97FA7" w:rsidP="00D97FA7">
      <w:pPr>
        <w:pStyle w:val="ListParagraph"/>
        <w:numPr>
          <w:ilvl w:val="0"/>
          <w:numId w:val="2"/>
        </w:numPr>
        <w:spacing w:after="200"/>
        <w:jc w:val="both"/>
        <w:rPr>
          <w:rFonts w:ascii="Calibri" w:hAnsi="Calibri" w:cs="Calibri"/>
        </w:rPr>
      </w:pPr>
      <w:r>
        <w:rPr>
          <w:rFonts w:ascii="Calibri" w:hAnsi="Calibri" w:cs="Calibri"/>
        </w:rPr>
        <w:t>Name and analyze</w:t>
      </w:r>
      <w:r w:rsidRPr="00D97FA7">
        <w:rPr>
          <w:rFonts w:ascii="Calibri" w:hAnsi="Calibri" w:cs="Calibri"/>
        </w:rPr>
        <w:t xml:space="preserve"> </w:t>
      </w:r>
      <w:r>
        <w:rPr>
          <w:rFonts w:ascii="Calibri" w:hAnsi="Calibri" w:cs="Calibri"/>
        </w:rPr>
        <w:t>examples of historical and contemporary artworks in various artistic media, including the work of peers</w:t>
      </w:r>
    </w:p>
    <w:p w14:paraId="4B80CA40" w14:textId="4C96C58A" w:rsidR="00D97FA7" w:rsidRPr="00D97FA7" w:rsidRDefault="00D97FA7" w:rsidP="00D97FA7">
      <w:pPr>
        <w:pStyle w:val="ListParagraph"/>
        <w:numPr>
          <w:ilvl w:val="0"/>
          <w:numId w:val="2"/>
        </w:numPr>
        <w:spacing w:after="200"/>
        <w:jc w:val="both"/>
        <w:rPr>
          <w:rFonts w:ascii="Calibri" w:hAnsi="Calibri" w:cs="Calibri"/>
        </w:rPr>
      </w:pPr>
      <w:r>
        <w:rPr>
          <w:rFonts w:ascii="Calibri" w:hAnsi="Calibri" w:cs="Calibri"/>
        </w:rPr>
        <w:t>Use some technical tools and software in the production of works in video, audio, and other artistic media</w:t>
      </w:r>
    </w:p>
    <w:p w14:paraId="40D41188" w14:textId="0FE040FF" w:rsidR="00D97FA7" w:rsidRDefault="00D97FA7" w:rsidP="00D97FA7">
      <w:pPr>
        <w:pStyle w:val="ListParagraph"/>
        <w:numPr>
          <w:ilvl w:val="0"/>
          <w:numId w:val="2"/>
        </w:numPr>
        <w:spacing w:after="200"/>
        <w:jc w:val="both"/>
        <w:rPr>
          <w:rFonts w:ascii="Calibri" w:hAnsi="Calibri" w:cs="Calibri"/>
        </w:rPr>
      </w:pPr>
      <w:r w:rsidRPr="00D97FA7">
        <w:rPr>
          <w:rFonts w:ascii="Calibri" w:hAnsi="Calibri" w:cs="Calibri"/>
        </w:rPr>
        <w:t xml:space="preserve">Apply </w:t>
      </w:r>
      <w:r w:rsidR="00B67AA9">
        <w:rPr>
          <w:rFonts w:ascii="Calibri" w:hAnsi="Calibri" w:cs="Calibri"/>
        </w:rPr>
        <w:t xml:space="preserve">several </w:t>
      </w:r>
      <w:r>
        <w:rPr>
          <w:rFonts w:ascii="Calibri" w:hAnsi="Calibri" w:cs="Calibri"/>
        </w:rPr>
        <w:t>appropriate</w:t>
      </w:r>
      <w:r w:rsidRPr="00D97FA7">
        <w:rPr>
          <w:rFonts w:ascii="Calibri" w:hAnsi="Calibri" w:cs="Calibri"/>
        </w:rPr>
        <w:t xml:space="preserve"> research methodologies</w:t>
      </w:r>
      <w:r>
        <w:rPr>
          <w:rFonts w:ascii="Calibri" w:hAnsi="Calibri" w:cs="Calibri"/>
        </w:rPr>
        <w:t xml:space="preserve"> and conceptual strategies</w:t>
      </w:r>
      <w:r w:rsidRPr="00D97FA7">
        <w:rPr>
          <w:rFonts w:ascii="Calibri" w:hAnsi="Calibri" w:cs="Calibri"/>
        </w:rPr>
        <w:t xml:space="preserve"> to </w:t>
      </w:r>
      <w:r>
        <w:rPr>
          <w:rFonts w:ascii="Calibri" w:hAnsi="Calibri" w:cs="Calibri"/>
        </w:rPr>
        <w:t xml:space="preserve">making artistic decisions </w:t>
      </w:r>
    </w:p>
    <w:p w14:paraId="10FED247" w14:textId="7F991655" w:rsidR="00D97FA7" w:rsidRDefault="00D97FA7" w:rsidP="00D97FA7">
      <w:pPr>
        <w:pStyle w:val="ListParagraph"/>
        <w:numPr>
          <w:ilvl w:val="0"/>
          <w:numId w:val="2"/>
        </w:numPr>
        <w:spacing w:after="200"/>
        <w:jc w:val="both"/>
        <w:rPr>
          <w:rFonts w:ascii="Calibri" w:hAnsi="Calibri" w:cs="Calibri"/>
        </w:rPr>
      </w:pPr>
      <w:r w:rsidRPr="00D97FA7">
        <w:rPr>
          <w:rFonts w:ascii="Calibri" w:hAnsi="Calibri" w:cs="Calibri"/>
        </w:rPr>
        <w:lastRenderedPageBreak/>
        <w:t>Practice creative thinking and expression</w:t>
      </w:r>
      <w:r>
        <w:rPr>
          <w:rFonts w:ascii="Calibri" w:hAnsi="Calibri" w:cs="Calibri"/>
        </w:rPr>
        <w:t xml:space="preserve"> in the production of independent and collaborative artworks</w:t>
      </w:r>
    </w:p>
    <w:p w14:paraId="54802C68" w14:textId="67E75BBB" w:rsidR="00D97FA7" w:rsidRPr="00D97FA7" w:rsidRDefault="00D97FA7" w:rsidP="00D97FA7">
      <w:pPr>
        <w:pStyle w:val="ListParagraph"/>
        <w:numPr>
          <w:ilvl w:val="0"/>
          <w:numId w:val="2"/>
        </w:numPr>
        <w:spacing w:after="200"/>
        <w:jc w:val="both"/>
        <w:rPr>
          <w:rFonts w:ascii="Calibri" w:hAnsi="Calibri" w:cs="Calibri"/>
        </w:rPr>
      </w:pPr>
      <w:r w:rsidRPr="00D97FA7">
        <w:rPr>
          <w:rFonts w:ascii="Calibri" w:hAnsi="Calibri" w:cs="Calibri"/>
        </w:rPr>
        <w:t xml:space="preserve">Communicate concepts and information clearly </w:t>
      </w:r>
      <w:r>
        <w:rPr>
          <w:rFonts w:ascii="Calibri" w:hAnsi="Calibri" w:cs="Calibri"/>
        </w:rPr>
        <w:t xml:space="preserve">orally, </w:t>
      </w:r>
      <w:r w:rsidRPr="00D97FA7">
        <w:rPr>
          <w:rFonts w:ascii="Calibri" w:hAnsi="Calibri" w:cs="Calibri"/>
        </w:rPr>
        <w:t xml:space="preserve">and in </w:t>
      </w:r>
      <w:r>
        <w:rPr>
          <w:rFonts w:ascii="Calibri" w:hAnsi="Calibri" w:cs="Calibri"/>
        </w:rPr>
        <w:t>media including video and audio.</w:t>
      </w:r>
    </w:p>
    <w:p w14:paraId="1D4A0AFA" w14:textId="082E5946" w:rsidR="00D97FA7" w:rsidRDefault="00D97FA7" w:rsidP="00D97FA7">
      <w:pPr>
        <w:pStyle w:val="ListParagraph"/>
        <w:numPr>
          <w:ilvl w:val="0"/>
          <w:numId w:val="3"/>
        </w:numPr>
        <w:spacing w:after="200"/>
        <w:jc w:val="both"/>
        <w:rPr>
          <w:rFonts w:ascii="Calibri" w:hAnsi="Calibri" w:cs="Calibri"/>
        </w:rPr>
      </w:pPr>
      <w:r w:rsidRPr="00D97FA7">
        <w:rPr>
          <w:rFonts w:ascii="Calibri" w:hAnsi="Calibri" w:cs="Calibri"/>
        </w:rPr>
        <w:t>Collaborate respectfully with others, individually and in teams</w:t>
      </w:r>
    </w:p>
    <w:p w14:paraId="75239018" w14:textId="3E2FFFE0" w:rsidR="0067134A" w:rsidRPr="0067134A" w:rsidRDefault="0067134A" w:rsidP="0067134A">
      <w:pPr>
        <w:pStyle w:val="ListParagraph"/>
        <w:numPr>
          <w:ilvl w:val="0"/>
          <w:numId w:val="3"/>
        </w:numPr>
        <w:spacing w:after="200"/>
      </w:pPr>
      <w:r>
        <w:t>R</w:t>
      </w:r>
      <w:r w:rsidRPr="0064022F">
        <w:t>eflect on one's cultural identity and values</w:t>
      </w:r>
      <w:r>
        <w:t xml:space="preserve"> as they are explored by artists</w:t>
      </w:r>
    </w:p>
    <w:p w14:paraId="117DDE54" w14:textId="02500EBD" w:rsidR="00D97FA7" w:rsidRPr="00D97FA7" w:rsidRDefault="00D97FA7" w:rsidP="00D97FA7">
      <w:pPr>
        <w:pStyle w:val="ListParagraph"/>
        <w:numPr>
          <w:ilvl w:val="0"/>
          <w:numId w:val="3"/>
        </w:numPr>
        <w:spacing w:after="200"/>
        <w:jc w:val="both"/>
        <w:rPr>
          <w:rFonts w:ascii="Calibri" w:hAnsi="Calibri" w:cs="Calibri"/>
        </w:rPr>
      </w:pPr>
      <w:r w:rsidRPr="00D97FA7">
        <w:rPr>
          <w:rFonts w:ascii="Calibri" w:hAnsi="Calibri" w:cs="Calibri"/>
        </w:rPr>
        <w:t xml:space="preserve">Manage time effectively and </w:t>
      </w:r>
      <w:r>
        <w:rPr>
          <w:rFonts w:ascii="Calibri" w:hAnsi="Calibri" w:cs="Calibri"/>
        </w:rPr>
        <w:t>meet deadlines in class</w:t>
      </w:r>
    </w:p>
    <w:p w14:paraId="4AC22699" w14:textId="154FA323" w:rsidR="00D97FA7" w:rsidRDefault="00D97FA7" w:rsidP="00D97FA7">
      <w:pPr>
        <w:rPr>
          <w:lang w:val="en-GB"/>
        </w:rPr>
      </w:pPr>
    </w:p>
    <w:p w14:paraId="31AAF1A0" w14:textId="77777777" w:rsidR="00CD16F1" w:rsidRPr="00CD16F1" w:rsidRDefault="00CD16F1" w:rsidP="00CD16F1">
      <w:pPr>
        <w:rPr>
          <w:lang w:val="en-GB"/>
        </w:rPr>
      </w:pPr>
    </w:p>
    <w:p w14:paraId="3F51B1EF" w14:textId="088ED61D" w:rsidR="00D72E4B" w:rsidRPr="006767B4" w:rsidRDefault="006767B4" w:rsidP="006767B4">
      <w:pPr>
        <w:rPr>
          <w:rFonts w:ascii="Arial" w:hAnsi="Arial"/>
          <w:b/>
          <w:bCs/>
          <w:color w:val="000000"/>
          <w:sz w:val="22"/>
          <w:u w:val="single"/>
        </w:rPr>
      </w:pPr>
      <w:r w:rsidRPr="00C42E16">
        <w:rPr>
          <w:rFonts w:ascii="Arial" w:hAnsi="Arial"/>
          <w:b/>
          <w:i/>
          <w:sz w:val="22"/>
        </w:rPr>
        <w:t>Prerequisite(s):</w:t>
      </w:r>
      <w:r w:rsidRPr="00C42E16">
        <w:rPr>
          <w:rFonts w:ascii="Arial" w:hAnsi="Arial"/>
          <w:b/>
          <w:sz w:val="22"/>
        </w:rPr>
        <w:t xml:space="preserve">  </w:t>
      </w:r>
      <w:r w:rsidRPr="00C42E16">
        <w:rPr>
          <w:rFonts w:ascii="Arial" w:hAnsi="Arial"/>
          <w:sz w:val="22"/>
        </w:rPr>
        <w:t>ARTH*1220, ARH*1520,</w:t>
      </w:r>
      <w:r w:rsidRPr="00C42E16">
        <w:rPr>
          <w:rFonts w:ascii="Arial" w:hAnsi="Arial"/>
          <w:b/>
          <w:sz w:val="22"/>
        </w:rPr>
        <w:t xml:space="preserve"> </w:t>
      </w:r>
      <w:r w:rsidRPr="00C42E16">
        <w:rPr>
          <w:rFonts w:ascii="Arial" w:hAnsi="Arial"/>
          <w:sz w:val="22"/>
        </w:rPr>
        <w:t>SART*1050, SART*1060; (ARTH*1220 and SART*1060 can be taken as co-requisites.)</w:t>
      </w:r>
    </w:p>
    <w:p w14:paraId="3831A2B4" w14:textId="77777777" w:rsidR="00E37DAE" w:rsidRPr="006767B4" w:rsidRDefault="00E37DAE" w:rsidP="006767B4"/>
    <w:p w14:paraId="179A63E1" w14:textId="7F73A139" w:rsidR="00D72E4B" w:rsidRPr="00EA6F57" w:rsidRDefault="00110D0E" w:rsidP="00395732">
      <w:pPr>
        <w:pStyle w:val="Heading3"/>
        <w:spacing w:before="240" w:after="240"/>
        <w:rPr>
          <w:rFonts w:ascii="Arial" w:hAnsi="Arial" w:cs="Arial"/>
          <w:color w:val="000000" w:themeColor="text1"/>
          <w:sz w:val="40"/>
          <w:szCs w:val="40"/>
          <w:lang w:val="en-GB"/>
        </w:rPr>
      </w:pPr>
      <w:r w:rsidRPr="00EA6F57">
        <w:rPr>
          <w:rFonts w:ascii="Arial" w:hAnsi="Arial" w:cs="Arial"/>
          <w:color w:val="000000" w:themeColor="text1"/>
          <w:sz w:val="40"/>
          <w:szCs w:val="40"/>
          <w:lang w:val="en-GB"/>
        </w:rPr>
        <w:t>Method of Evaluation:</w:t>
      </w:r>
    </w:p>
    <w:p w14:paraId="1D7EE794" w14:textId="2868419E" w:rsidR="009A77D6" w:rsidRDefault="009A77D6" w:rsidP="009A77D6">
      <w:pPr>
        <w:rPr>
          <w:rFonts w:ascii="Arial" w:hAnsi="Arial"/>
          <w:sz w:val="22"/>
        </w:rPr>
      </w:pPr>
      <w:r w:rsidRPr="00C42E16">
        <w:rPr>
          <w:rFonts w:ascii="Arial" w:hAnsi="Arial"/>
          <w:sz w:val="22"/>
        </w:rPr>
        <w:t xml:space="preserve">*See all deadlines on </w:t>
      </w:r>
      <w:r>
        <w:rPr>
          <w:rFonts w:ascii="Arial" w:hAnsi="Arial"/>
          <w:sz w:val="22"/>
        </w:rPr>
        <w:t xml:space="preserve">detailed </w:t>
      </w:r>
      <w:r w:rsidRPr="00C42E16">
        <w:rPr>
          <w:rFonts w:ascii="Arial" w:hAnsi="Arial"/>
          <w:sz w:val="22"/>
        </w:rPr>
        <w:t>course schedule</w:t>
      </w:r>
      <w:r>
        <w:rPr>
          <w:rFonts w:ascii="Arial" w:hAnsi="Arial"/>
          <w:sz w:val="22"/>
        </w:rPr>
        <w:t xml:space="preserve"> distributed on the first day of classes.</w:t>
      </w:r>
    </w:p>
    <w:p w14:paraId="634FF672" w14:textId="77777777" w:rsidR="009A77D6" w:rsidRPr="00C42E16" w:rsidRDefault="009A77D6" w:rsidP="009A77D6">
      <w:pPr>
        <w:rPr>
          <w:rFonts w:ascii="Arial" w:hAnsi="Arial"/>
          <w:sz w:val="22"/>
        </w:rPr>
      </w:pPr>
    </w:p>
    <w:p w14:paraId="2886E2CC" w14:textId="3F4CC4A3" w:rsidR="009A77D6" w:rsidRDefault="009A77D6" w:rsidP="009A77D6">
      <w:pPr>
        <w:tabs>
          <w:tab w:val="right" w:leader="dot" w:pos="8640"/>
        </w:tabs>
        <w:rPr>
          <w:rFonts w:ascii="Arial" w:hAnsi="Arial"/>
          <w:b/>
          <w:sz w:val="22"/>
          <w:szCs w:val="22"/>
          <w:u w:val="single"/>
        </w:rPr>
      </w:pPr>
      <w:r w:rsidRPr="00C42E16">
        <w:rPr>
          <w:rFonts w:ascii="Arial" w:hAnsi="Arial"/>
          <w:b/>
          <w:sz w:val="22"/>
          <w:szCs w:val="22"/>
          <w:u w:val="single"/>
        </w:rPr>
        <w:t>Studio projects and exercises: 80%</w:t>
      </w:r>
    </w:p>
    <w:p w14:paraId="7F20888A" w14:textId="77777777" w:rsidR="00EA6F57" w:rsidRDefault="00EA6F57" w:rsidP="009A77D6">
      <w:pPr>
        <w:tabs>
          <w:tab w:val="right" w:leader="dot" w:pos="8640"/>
        </w:tabs>
        <w:rPr>
          <w:rFonts w:ascii="Arial" w:hAnsi="Arial"/>
          <w:b/>
          <w:sz w:val="22"/>
          <w:szCs w:val="22"/>
          <w:u w:val="single"/>
        </w:rPr>
      </w:pPr>
    </w:p>
    <w:p w14:paraId="6D8130A4" w14:textId="7762B3E8" w:rsidR="009A77D6" w:rsidRPr="00C42E16" w:rsidRDefault="009A77D6" w:rsidP="009A77D6">
      <w:pPr>
        <w:tabs>
          <w:tab w:val="right" w:leader="dot" w:pos="8640"/>
        </w:tabs>
        <w:rPr>
          <w:rFonts w:ascii="Arial" w:hAnsi="Arial"/>
          <w:sz w:val="22"/>
        </w:rPr>
      </w:pPr>
      <w:r w:rsidRPr="00C42E16">
        <w:rPr>
          <w:rFonts w:ascii="Arial" w:hAnsi="Arial"/>
          <w:sz w:val="22"/>
        </w:rPr>
        <w:t xml:space="preserve">Videos: 20% </w:t>
      </w:r>
    </w:p>
    <w:p w14:paraId="1033F5D9" w14:textId="209CB7A1" w:rsidR="009A77D6" w:rsidRPr="00C42E16" w:rsidRDefault="009A77D6" w:rsidP="009A77D6">
      <w:pPr>
        <w:tabs>
          <w:tab w:val="right" w:leader="dot" w:pos="8640"/>
        </w:tabs>
        <w:rPr>
          <w:rFonts w:ascii="Arial" w:hAnsi="Arial"/>
          <w:b/>
          <w:sz w:val="22"/>
          <w:szCs w:val="22"/>
        </w:rPr>
      </w:pPr>
      <w:r w:rsidRPr="00C42E16">
        <w:rPr>
          <w:rFonts w:ascii="Arial" w:hAnsi="Arial"/>
          <w:sz w:val="22"/>
        </w:rPr>
        <w:t xml:space="preserve">Audio: 20%  </w:t>
      </w:r>
    </w:p>
    <w:p w14:paraId="346B3975" w14:textId="373D6824" w:rsidR="009A77D6" w:rsidRDefault="009A77D6" w:rsidP="009A77D6">
      <w:pPr>
        <w:tabs>
          <w:tab w:val="right" w:leader="dot" w:pos="8640"/>
        </w:tabs>
        <w:rPr>
          <w:rFonts w:ascii="Arial" w:hAnsi="Arial"/>
          <w:sz w:val="22"/>
        </w:rPr>
      </w:pPr>
      <w:r w:rsidRPr="00C42E16">
        <w:rPr>
          <w:rFonts w:ascii="Arial" w:hAnsi="Arial"/>
          <w:sz w:val="22"/>
        </w:rPr>
        <w:t xml:space="preserve">Conceptual </w:t>
      </w:r>
      <w:r>
        <w:rPr>
          <w:rFonts w:ascii="Arial" w:hAnsi="Arial"/>
          <w:sz w:val="22"/>
        </w:rPr>
        <w:t>Translation</w:t>
      </w:r>
      <w:r w:rsidRPr="00C42E16">
        <w:rPr>
          <w:rFonts w:ascii="Arial" w:hAnsi="Arial"/>
          <w:sz w:val="22"/>
        </w:rPr>
        <w:t xml:space="preserve">: 20% </w:t>
      </w:r>
    </w:p>
    <w:p w14:paraId="10881D1E" w14:textId="49553F27" w:rsidR="009A77D6" w:rsidRDefault="009A77D6" w:rsidP="009A77D6">
      <w:pPr>
        <w:tabs>
          <w:tab w:val="right" w:leader="dot" w:pos="8640"/>
        </w:tabs>
        <w:rPr>
          <w:rFonts w:ascii="Arial" w:hAnsi="Arial"/>
          <w:sz w:val="22"/>
        </w:rPr>
      </w:pPr>
      <w:r>
        <w:rPr>
          <w:rFonts w:ascii="Arial" w:hAnsi="Arial"/>
          <w:sz w:val="22"/>
        </w:rPr>
        <w:t>Artist Multiple: 10%</w:t>
      </w:r>
    </w:p>
    <w:p w14:paraId="6664A8F0" w14:textId="69954CB4" w:rsidR="009D3DE2" w:rsidRDefault="009D3DE2" w:rsidP="009A77D6">
      <w:pPr>
        <w:tabs>
          <w:tab w:val="right" w:leader="dot" w:pos="8640"/>
        </w:tabs>
        <w:rPr>
          <w:rFonts w:ascii="Arial" w:hAnsi="Arial"/>
          <w:sz w:val="22"/>
        </w:rPr>
      </w:pPr>
      <w:r>
        <w:rPr>
          <w:rFonts w:ascii="Arial" w:hAnsi="Arial"/>
          <w:sz w:val="22"/>
        </w:rPr>
        <w:t>Reading Response: 10%</w:t>
      </w:r>
    </w:p>
    <w:p w14:paraId="72527B40" w14:textId="77777777" w:rsidR="009A77D6" w:rsidRPr="00C42E16" w:rsidRDefault="009A77D6" w:rsidP="009A77D6">
      <w:pPr>
        <w:tabs>
          <w:tab w:val="right" w:leader="dot" w:pos="8640"/>
        </w:tabs>
        <w:rPr>
          <w:rFonts w:ascii="Arial" w:hAnsi="Arial"/>
          <w:b/>
          <w:sz w:val="22"/>
          <w:szCs w:val="22"/>
        </w:rPr>
      </w:pPr>
    </w:p>
    <w:p w14:paraId="50D1B2AF" w14:textId="1E23027B" w:rsidR="009A77D6" w:rsidRDefault="009A77D6" w:rsidP="009A77D6">
      <w:pPr>
        <w:rPr>
          <w:rFonts w:ascii="Arial" w:hAnsi="Arial"/>
          <w:b/>
          <w:sz w:val="22"/>
          <w:u w:val="single"/>
        </w:rPr>
      </w:pPr>
      <w:r w:rsidRPr="00C42E16">
        <w:rPr>
          <w:rFonts w:ascii="Arial" w:hAnsi="Arial"/>
          <w:b/>
          <w:sz w:val="22"/>
          <w:u w:val="single"/>
        </w:rPr>
        <w:t xml:space="preserve">Participation: 20% </w:t>
      </w:r>
    </w:p>
    <w:p w14:paraId="4022F556" w14:textId="77777777" w:rsidR="00EA6F57" w:rsidRPr="00C42E16" w:rsidRDefault="00EA6F57" w:rsidP="009A77D6">
      <w:pPr>
        <w:rPr>
          <w:rFonts w:ascii="Arial" w:hAnsi="Arial"/>
          <w:b/>
          <w:sz w:val="22"/>
          <w:u w:val="single"/>
        </w:rPr>
      </w:pPr>
    </w:p>
    <w:p w14:paraId="17C0B28D" w14:textId="5824431B" w:rsidR="009A77D6" w:rsidRPr="00C42E16" w:rsidRDefault="009A77D6" w:rsidP="009A77D6">
      <w:pPr>
        <w:rPr>
          <w:rFonts w:ascii="Arial" w:hAnsi="Arial"/>
          <w:b/>
          <w:sz w:val="22"/>
          <w:u w:val="single"/>
        </w:rPr>
      </w:pPr>
      <w:r w:rsidRPr="00C42E16">
        <w:rPr>
          <w:rFonts w:ascii="Arial" w:hAnsi="Arial"/>
          <w:sz w:val="22"/>
          <w:szCs w:val="22"/>
        </w:rPr>
        <w:t>Includes active participation in studio activities, exercises</w:t>
      </w:r>
      <w:r w:rsidR="009D3DE2">
        <w:rPr>
          <w:rFonts w:ascii="Arial" w:hAnsi="Arial"/>
          <w:sz w:val="22"/>
          <w:szCs w:val="22"/>
        </w:rPr>
        <w:t xml:space="preserve"> (including kilometer exercise)</w:t>
      </w:r>
      <w:bookmarkStart w:id="0" w:name="_GoBack"/>
      <w:bookmarkEnd w:id="0"/>
      <w:r w:rsidRPr="00C42E16">
        <w:rPr>
          <w:rFonts w:ascii="Arial" w:hAnsi="Arial"/>
          <w:sz w:val="22"/>
          <w:szCs w:val="22"/>
        </w:rPr>
        <w:t>, discussions, field trips and critiques.</w:t>
      </w:r>
    </w:p>
    <w:p w14:paraId="568E8FEE" w14:textId="19A1D356" w:rsidR="009A77D6" w:rsidRDefault="009A77D6" w:rsidP="009A77D6">
      <w:pPr>
        <w:rPr>
          <w:rFonts w:ascii="Arial" w:hAnsi="Arial"/>
          <w:sz w:val="22"/>
          <w:szCs w:val="22"/>
        </w:rPr>
      </w:pPr>
      <w:r w:rsidRPr="00C42E16">
        <w:rPr>
          <w:rFonts w:ascii="Arial" w:hAnsi="Arial"/>
          <w:sz w:val="22"/>
          <w:szCs w:val="22"/>
        </w:rPr>
        <w:t xml:space="preserve">As an intensive, collaborative and studio-based learning experience, </w:t>
      </w:r>
      <w:r w:rsidRPr="00C42E16">
        <w:rPr>
          <w:rFonts w:ascii="Arial" w:hAnsi="Arial"/>
          <w:b/>
          <w:sz w:val="22"/>
          <w:szCs w:val="22"/>
          <w:u w:val="single"/>
        </w:rPr>
        <w:t xml:space="preserve">students missing 3 or more unexcused classes will receive a zero on participation </w:t>
      </w:r>
      <w:r w:rsidRPr="00C42E16">
        <w:rPr>
          <w:rFonts w:ascii="Arial" w:hAnsi="Arial"/>
          <w:sz w:val="22"/>
          <w:szCs w:val="22"/>
        </w:rPr>
        <w:t xml:space="preserve">– and because all grades reflect </w:t>
      </w:r>
      <w:r w:rsidRPr="00C42E16">
        <w:rPr>
          <w:rFonts w:ascii="Arial" w:hAnsi="Arial"/>
          <w:sz w:val="22"/>
        </w:rPr>
        <w:t>engagement with course materials and activities</w:t>
      </w:r>
      <w:r w:rsidRPr="00C42E16">
        <w:rPr>
          <w:rFonts w:ascii="Arial" w:hAnsi="Arial"/>
          <w:sz w:val="22"/>
          <w:szCs w:val="22"/>
        </w:rPr>
        <w:t xml:space="preserve"> this will also seriously affect grades in studio assignments. </w:t>
      </w:r>
    </w:p>
    <w:p w14:paraId="7035443C" w14:textId="77777777" w:rsidR="009A77D6" w:rsidRPr="00C42E16" w:rsidRDefault="009A77D6" w:rsidP="009A77D6">
      <w:pPr>
        <w:rPr>
          <w:rFonts w:ascii="Arial" w:hAnsi="Arial"/>
          <w:sz w:val="22"/>
          <w:szCs w:val="22"/>
        </w:rPr>
      </w:pPr>
    </w:p>
    <w:p w14:paraId="36348CF5" w14:textId="77777777" w:rsidR="009A77D6" w:rsidRPr="00C42E16" w:rsidRDefault="009A77D6" w:rsidP="009A77D6">
      <w:pPr>
        <w:rPr>
          <w:rFonts w:ascii="Arial" w:hAnsi="Arial"/>
          <w:color w:val="000000"/>
          <w:sz w:val="22"/>
        </w:rPr>
      </w:pPr>
      <w:r w:rsidRPr="00C42E16">
        <w:rPr>
          <w:rFonts w:ascii="Arial" w:hAnsi="Arial"/>
          <w:color w:val="000000"/>
          <w:sz w:val="22"/>
        </w:rPr>
        <w:t xml:space="preserve">Studio projects and technical exercises will be evaluated on inventiveness, clarity, depth of investigation in synthesizing the projects' idea and form, </w:t>
      </w:r>
      <w:proofErr w:type="spellStart"/>
      <w:r w:rsidRPr="00C42E16">
        <w:rPr>
          <w:rFonts w:ascii="Arial" w:hAnsi="Arial"/>
          <w:color w:val="000000"/>
          <w:sz w:val="22"/>
        </w:rPr>
        <w:t>craftspersonship</w:t>
      </w:r>
      <w:proofErr w:type="spellEnd"/>
      <w:r w:rsidRPr="00C42E16">
        <w:rPr>
          <w:rFonts w:ascii="Arial" w:hAnsi="Arial"/>
          <w:color w:val="000000"/>
          <w:sz w:val="22"/>
        </w:rPr>
        <w:t xml:space="preserve"> and personal commitment. Be ambitious. Students are expected to come prepared, participate during critiques of peer's work, voice questions and/or responses to assigned readings. Group critiques are an integral component of the class structure and dynamic, where participants are expected to offer constructive critical feedback when discussing the strengths and weaknesses of one others’ work. Attendance is mandatory, critiques are the equivalent of exams. Time-based media often require a crew during the production process. </w:t>
      </w:r>
      <w:proofErr w:type="gramStart"/>
      <w:r w:rsidRPr="00C42E16">
        <w:rPr>
          <w:rFonts w:ascii="Arial" w:hAnsi="Arial"/>
          <w:color w:val="000000"/>
          <w:sz w:val="22"/>
        </w:rPr>
        <w:t>Thus</w:t>
      </w:r>
      <w:proofErr w:type="gramEnd"/>
      <w:r w:rsidRPr="00C42E16">
        <w:rPr>
          <w:rFonts w:ascii="Arial" w:hAnsi="Arial"/>
          <w:color w:val="000000"/>
          <w:sz w:val="22"/>
        </w:rPr>
        <w:t xml:space="preserve"> collaborating with your peers when needed and contributing to a community atmosphere is integral. </w:t>
      </w:r>
    </w:p>
    <w:p w14:paraId="19105146" w14:textId="77777777" w:rsidR="009A77D6" w:rsidRPr="00C42E16" w:rsidRDefault="009A77D6" w:rsidP="009A77D6">
      <w:pPr>
        <w:rPr>
          <w:rFonts w:ascii="Arial" w:hAnsi="Arial"/>
          <w:b/>
          <w:bCs/>
          <w:color w:val="000000"/>
          <w:sz w:val="22"/>
        </w:rPr>
      </w:pPr>
    </w:p>
    <w:p w14:paraId="220A9BBC" w14:textId="77777777" w:rsidR="009A77D6" w:rsidRPr="00C42E16" w:rsidRDefault="009A77D6" w:rsidP="009A77D6">
      <w:pPr>
        <w:rPr>
          <w:rFonts w:ascii="Arial" w:hAnsi="Arial"/>
          <w:color w:val="000000"/>
          <w:sz w:val="22"/>
          <w:u w:val="single"/>
        </w:rPr>
      </w:pPr>
      <w:r w:rsidRPr="00C42E16">
        <w:rPr>
          <w:rFonts w:ascii="Arial" w:hAnsi="Arial"/>
          <w:b/>
          <w:bCs/>
          <w:color w:val="000000"/>
          <w:sz w:val="22"/>
        </w:rPr>
        <w:t>Important note:</w:t>
      </w:r>
      <w:r w:rsidRPr="00C42E16">
        <w:rPr>
          <w:rFonts w:ascii="Arial" w:hAnsi="Arial"/>
          <w:color w:val="000000"/>
          <w:sz w:val="22"/>
        </w:rPr>
        <w:t xml:space="preserve"> </w:t>
      </w:r>
      <w:r w:rsidRPr="00C42E16">
        <w:rPr>
          <w:rFonts w:ascii="Arial" w:hAnsi="Arial"/>
          <w:color w:val="000000"/>
          <w:sz w:val="22"/>
          <w:u w:val="single"/>
        </w:rPr>
        <w:t xml:space="preserve">Late work will not be accepted. Students are expected to hand in all assignments and have all work ready for critique by the deadline. Late works will receive zero unless exceptional circumstances arise. </w:t>
      </w:r>
    </w:p>
    <w:p w14:paraId="0C0542B5" w14:textId="77777777" w:rsidR="009A77D6" w:rsidRPr="00C42E16" w:rsidRDefault="009A77D6" w:rsidP="009A77D6">
      <w:pPr>
        <w:pStyle w:val="Default"/>
        <w:rPr>
          <w:rFonts w:ascii="Arial" w:hAnsi="Arial"/>
          <w:b/>
          <w:bCs/>
          <w:sz w:val="22"/>
          <w:u w:val="single"/>
        </w:rPr>
      </w:pPr>
    </w:p>
    <w:p w14:paraId="11FD0810" w14:textId="77777777" w:rsidR="009A77D6" w:rsidRPr="009A77D6" w:rsidRDefault="009A77D6" w:rsidP="009A77D6">
      <w:pPr>
        <w:rPr>
          <w:lang w:val="en-GB"/>
        </w:rPr>
      </w:pPr>
    </w:p>
    <w:p w14:paraId="110A736B" w14:textId="77777777" w:rsidR="009A77D6" w:rsidRPr="00C42E16" w:rsidRDefault="009A77D6" w:rsidP="009A77D6">
      <w:pPr>
        <w:rPr>
          <w:rFonts w:ascii="Arial" w:hAnsi="Arial"/>
          <w:b/>
          <w:sz w:val="22"/>
          <w:u w:val="single"/>
        </w:rPr>
      </w:pPr>
      <w:r w:rsidRPr="00C42E16">
        <w:rPr>
          <w:rFonts w:ascii="Arial" w:hAnsi="Arial"/>
          <w:b/>
          <w:sz w:val="22"/>
          <w:u w:val="single"/>
        </w:rPr>
        <w:t>LAB FEE:</w:t>
      </w:r>
    </w:p>
    <w:p w14:paraId="58FA957A" w14:textId="77777777" w:rsidR="009A77D6" w:rsidRPr="00C42E16" w:rsidRDefault="009A77D6" w:rsidP="009A77D6">
      <w:pPr>
        <w:rPr>
          <w:rFonts w:ascii="Arial" w:hAnsi="Arial"/>
          <w:sz w:val="22"/>
        </w:rPr>
      </w:pPr>
      <w:r w:rsidRPr="00C42E16">
        <w:rPr>
          <w:rFonts w:ascii="Arial" w:hAnsi="Arial"/>
          <w:sz w:val="22"/>
        </w:rPr>
        <w:lastRenderedPageBreak/>
        <w:t xml:space="preserve">A compulsory materials fee will be charged for materials provided in support of required course projects.  The amount will be invoiced by the Office of the Bursar and paid directly with your tuition payment – no additional payment is necessary.  </w:t>
      </w:r>
      <w:r w:rsidRPr="00C42E16">
        <w:rPr>
          <w:rFonts w:ascii="Arial" w:hAnsi="Arial"/>
          <w:b/>
          <w:sz w:val="22"/>
        </w:rPr>
        <w:t>THE LAB FEE WILL NOT BE REFUNDED AFTER THE THIRD WEEK OF CLASSES.</w:t>
      </w:r>
    </w:p>
    <w:p w14:paraId="20455FB6" w14:textId="77777777" w:rsidR="009A77D6" w:rsidRPr="00C42E16" w:rsidRDefault="009A77D6" w:rsidP="009A77D6">
      <w:pPr>
        <w:rPr>
          <w:rFonts w:ascii="Arial" w:hAnsi="Arial"/>
          <w:sz w:val="22"/>
          <w:lang w:val="en-GB"/>
        </w:rPr>
      </w:pPr>
    </w:p>
    <w:p w14:paraId="20757C4C" w14:textId="77777777" w:rsidR="009A77D6" w:rsidRPr="00C42E16" w:rsidRDefault="009A77D6" w:rsidP="009A77D6">
      <w:pPr>
        <w:rPr>
          <w:rFonts w:ascii="Arial" w:hAnsi="Arial"/>
          <w:b/>
          <w:i/>
          <w:sz w:val="22"/>
          <w:u w:val="single"/>
        </w:rPr>
      </w:pPr>
      <w:r w:rsidRPr="00C42E16">
        <w:rPr>
          <w:rFonts w:ascii="Arial" w:hAnsi="Arial"/>
          <w:b/>
          <w:i/>
          <w:sz w:val="22"/>
          <w:u w:val="single"/>
        </w:rPr>
        <w:t>Items Provided by Lab Fee: $40</w:t>
      </w:r>
    </w:p>
    <w:p w14:paraId="562E2568" w14:textId="77777777" w:rsidR="009A77D6" w:rsidRPr="00C42E16" w:rsidRDefault="009A77D6" w:rsidP="009A77D6">
      <w:pPr>
        <w:tabs>
          <w:tab w:val="left" w:pos="426"/>
        </w:tabs>
        <w:ind w:left="426"/>
        <w:rPr>
          <w:rFonts w:ascii="Arial" w:hAnsi="Arial"/>
          <w:sz w:val="22"/>
        </w:rPr>
      </w:pPr>
      <w:r w:rsidRPr="00C42E16">
        <w:rPr>
          <w:rFonts w:ascii="Arial" w:hAnsi="Arial"/>
          <w:sz w:val="22"/>
        </w:rPr>
        <w:t>Headphones: $15</w:t>
      </w:r>
    </w:p>
    <w:p w14:paraId="435DF0A8" w14:textId="77777777" w:rsidR="009A77D6" w:rsidRPr="00C42E16" w:rsidRDefault="009A77D6" w:rsidP="009A77D6">
      <w:pPr>
        <w:tabs>
          <w:tab w:val="left" w:pos="426"/>
        </w:tabs>
        <w:ind w:left="426"/>
        <w:rPr>
          <w:rFonts w:ascii="Arial" w:hAnsi="Arial"/>
          <w:sz w:val="22"/>
        </w:rPr>
      </w:pPr>
      <w:r w:rsidRPr="00C42E16">
        <w:rPr>
          <w:rFonts w:ascii="Arial" w:hAnsi="Arial"/>
          <w:sz w:val="22"/>
        </w:rPr>
        <w:t xml:space="preserve">MiniDV tapes x 2: $5 </w:t>
      </w:r>
    </w:p>
    <w:p w14:paraId="05E629C3" w14:textId="77777777" w:rsidR="009A77D6" w:rsidRPr="00C42E16" w:rsidRDefault="009A77D6" w:rsidP="009A77D6">
      <w:pPr>
        <w:tabs>
          <w:tab w:val="left" w:pos="426"/>
        </w:tabs>
        <w:rPr>
          <w:rFonts w:ascii="Arial" w:hAnsi="Arial"/>
          <w:sz w:val="22"/>
        </w:rPr>
      </w:pPr>
      <w:r w:rsidRPr="00C42E16">
        <w:rPr>
          <w:rFonts w:ascii="Arial" w:hAnsi="Arial"/>
          <w:sz w:val="22"/>
        </w:rPr>
        <w:tab/>
        <w:t>CD + DVD + cases: $5</w:t>
      </w:r>
    </w:p>
    <w:p w14:paraId="69DCD150" w14:textId="77777777" w:rsidR="009A77D6" w:rsidRPr="00C42E16" w:rsidRDefault="009A77D6" w:rsidP="009A77D6">
      <w:pPr>
        <w:tabs>
          <w:tab w:val="left" w:pos="426"/>
        </w:tabs>
        <w:ind w:left="426"/>
        <w:rPr>
          <w:rFonts w:ascii="Arial" w:hAnsi="Arial"/>
          <w:sz w:val="22"/>
        </w:rPr>
      </w:pPr>
      <w:r w:rsidRPr="00C42E16">
        <w:rPr>
          <w:rFonts w:ascii="Arial" w:hAnsi="Arial"/>
          <w:sz w:val="22"/>
        </w:rPr>
        <w:t>Printing and Ink: $10</w:t>
      </w:r>
    </w:p>
    <w:p w14:paraId="5756E219" w14:textId="42AA1494" w:rsidR="009A77D6" w:rsidRDefault="009A77D6" w:rsidP="009A77D6">
      <w:pPr>
        <w:tabs>
          <w:tab w:val="left" w:pos="426"/>
        </w:tabs>
        <w:ind w:left="426"/>
        <w:rPr>
          <w:rFonts w:ascii="Arial" w:hAnsi="Arial"/>
          <w:sz w:val="22"/>
        </w:rPr>
      </w:pPr>
      <w:r w:rsidRPr="00C42E16">
        <w:rPr>
          <w:rFonts w:ascii="Arial" w:hAnsi="Arial"/>
          <w:sz w:val="22"/>
        </w:rPr>
        <w:t>Mounting supplies: $5</w:t>
      </w:r>
    </w:p>
    <w:p w14:paraId="11E444DD" w14:textId="77777777" w:rsidR="009A77D6" w:rsidRPr="00C42E16" w:rsidRDefault="009A77D6" w:rsidP="009A77D6">
      <w:pPr>
        <w:tabs>
          <w:tab w:val="left" w:pos="426"/>
        </w:tabs>
        <w:ind w:left="426"/>
        <w:rPr>
          <w:rFonts w:ascii="Arial" w:hAnsi="Arial"/>
          <w:sz w:val="22"/>
        </w:rPr>
      </w:pPr>
    </w:p>
    <w:p w14:paraId="3B2CB279" w14:textId="77777777" w:rsidR="009A77D6" w:rsidRPr="00C42E16" w:rsidRDefault="009A77D6" w:rsidP="009A77D6">
      <w:pPr>
        <w:tabs>
          <w:tab w:val="left" w:pos="426"/>
        </w:tabs>
        <w:ind w:left="426"/>
        <w:rPr>
          <w:rFonts w:ascii="Arial" w:hAnsi="Arial"/>
          <w:sz w:val="22"/>
        </w:rPr>
      </w:pPr>
      <w:r w:rsidRPr="00C42E16">
        <w:rPr>
          <w:rFonts w:ascii="Arial" w:hAnsi="Arial"/>
          <w:sz w:val="22"/>
        </w:rPr>
        <w:tab/>
      </w:r>
    </w:p>
    <w:p w14:paraId="3CC79A2F" w14:textId="77777777" w:rsidR="009A77D6" w:rsidRDefault="009A77D6" w:rsidP="009A77D6">
      <w:pPr>
        <w:rPr>
          <w:rFonts w:ascii="Arial" w:hAnsi="Arial"/>
          <w:b/>
          <w:i/>
          <w:sz w:val="22"/>
          <w:u w:val="single"/>
        </w:rPr>
      </w:pPr>
      <w:r w:rsidRPr="00C42E16">
        <w:rPr>
          <w:rFonts w:ascii="Arial" w:hAnsi="Arial"/>
          <w:b/>
          <w:i/>
          <w:sz w:val="22"/>
          <w:u w:val="single"/>
        </w:rPr>
        <w:t>FIELD TRIPS: $40</w:t>
      </w:r>
      <w:r>
        <w:rPr>
          <w:rFonts w:ascii="Arial" w:hAnsi="Arial"/>
          <w:b/>
          <w:i/>
          <w:sz w:val="22"/>
          <w:u w:val="single"/>
        </w:rPr>
        <w:t xml:space="preserve"> </w:t>
      </w:r>
    </w:p>
    <w:p w14:paraId="5072C8D3" w14:textId="263DA5F5" w:rsidR="009A77D6" w:rsidRDefault="009A77D6" w:rsidP="009A77D6">
      <w:pPr>
        <w:rPr>
          <w:rFonts w:ascii="Arial" w:hAnsi="Arial"/>
          <w:sz w:val="22"/>
        </w:rPr>
      </w:pPr>
      <w:r>
        <w:rPr>
          <w:rFonts w:ascii="Arial" w:hAnsi="Arial"/>
          <w:b/>
          <w:i/>
          <w:sz w:val="22"/>
          <w:u w:val="single"/>
        </w:rPr>
        <w:t xml:space="preserve">NOTE: **Field trip is scheduled for Friday March 1, 2019. </w:t>
      </w:r>
      <w:r w:rsidRPr="00C42E16">
        <w:rPr>
          <w:rFonts w:ascii="Arial" w:hAnsi="Arial"/>
          <w:sz w:val="22"/>
        </w:rPr>
        <w:t>One field trip is a mandatory part of this course. Students will be informed of the date of the trip in the first class.</w:t>
      </w:r>
      <w:r w:rsidRPr="00C42E16">
        <w:rPr>
          <w:rFonts w:ascii="Arial" w:hAnsi="Arial"/>
          <w:sz w:val="22"/>
          <w:u w:val="single"/>
        </w:rPr>
        <w:t xml:space="preserve"> </w:t>
      </w:r>
      <w:r w:rsidRPr="00C42E16">
        <w:rPr>
          <w:rFonts w:ascii="Arial" w:hAnsi="Arial"/>
          <w:sz w:val="22"/>
        </w:rPr>
        <w:t>Payment details be also be available in the first week of class. Estimated cost of field trip (approximately 6-7 hours including transportation): $</w:t>
      </w:r>
      <w:r>
        <w:rPr>
          <w:rFonts w:ascii="Arial" w:hAnsi="Arial"/>
          <w:sz w:val="22"/>
        </w:rPr>
        <w:t>30</w:t>
      </w:r>
      <w:r w:rsidRPr="00C42E16">
        <w:rPr>
          <w:rFonts w:ascii="Arial" w:hAnsi="Arial"/>
          <w:sz w:val="22"/>
        </w:rPr>
        <w:t>.</w:t>
      </w:r>
    </w:p>
    <w:p w14:paraId="2614787B" w14:textId="3B95FE6B" w:rsidR="009A77D6" w:rsidRPr="00C42E16" w:rsidRDefault="009A77D6" w:rsidP="009A77D6">
      <w:pPr>
        <w:rPr>
          <w:rFonts w:ascii="Arial" w:hAnsi="Arial"/>
          <w:b/>
          <w:sz w:val="22"/>
          <w:u w:val="single"/>
        </w:rPr>
      </w:pPr>
      <w:r>
        <w:rPr>
          <w:rFonts w:ascii="Arial" w:hAnsi="Arial"/>
          <w:b/>
          <w:sz w:val="22"/>
          <w:u w:val="single"/>
        </w:rPr>
        <w:t>** Note this date may change - students will be informed well in advance of this date to confirm the field trip details</w:t>
      </w:r>
    </w:p>
    <w:p w14:paraId="5E8F38FE" w14:textId="044E1322" w:rsidR="009A77D6" w:rsidRDefault="009A77D6" w:rsidP="009A77D6">
      <w:pPr>
        <w:rPr>
          <w:rFonts w:ascii="Arial" w:hAnsi="Arial"/>
          <w:b/>
          <w:i/>
          <w:sz w:val="22"/>
          <w:u w:val="single"/>
        </w:rPr>
      </w:pPr>
    </w:p>
    <w:p w14:paraId="4240C509" w14:textId="77777777" w:rsidR="009A77D6" w:rsidRPr="00C42E16" w:rsidRDefault="009A77D6" w:rsidP="009A77D6">
      <w:pPr>
        <w:rPr>
          <w:rFonts w:ascii="Arial" w:hAnsi="Arial"/>
          <w:b/>
          <w:i/>
          <w:sz w:val="22"/>
          <w:u w:val="single"/>
        </w:rPr>
      </w:pPr>
    </w:p>
    <w:p w14:paraId="378A4928" w14:textId="77777777" w:rsidR="009A77D6" w:rsidRPr="00C42E16" w:rsidRDefault="009A77D6" w:rsidP="009A77D6">
      <w:pPr>
        <w:rPr>
          <w:rFonts w:ascii="Arial" w:hAnsi="Arial"/>
          <w:sz w:val="22"/>
        </w:rPr>
      </w:pPr>
      <w:r w:rsidRPr="00C42E16">
        <w:rPr>
          <w:rFonts w:ascii="Arial" w:hAnsi="Arial"/>
          <w:b/>
          <w:i/>
          <w:sz w:val="22"/>
          <w:u w:val="single"/>
        </w:rPr>
        <w:t>Items Provided by the student:</w:t>
      </w:r>
    </w:p>
    <w:p w14:paraId="4AA61816" w14:textId="0F49997C" w:rsidR="009A77D6" w:rsidRDefault="009A77D6" w:rsidP="009A77D6">
      <w:pPr>
        <w:rPr>
          <w:rFonts w:ascii="Arial" w:hAnsi="Arial"/>
          <w:sz w:val="22"/>
        </w:rPr>
      </w:pPr>
      <w:r w:rsidRPr="00C42E16">
        <w:rPr>
          <w:rFonts w:ascii="Arial" w:hAnsi="Arial"/>
          <w:sz w:val="22"/>
        </w:rPr>
        <w:t xml:space="preserve">Students will provide all other materials relevant to their </w:t>
      </w:r>
      <w:proofErr w:type="spellStart"/>
      <w:r w:rsidRPr="00C42E16">
        <w:rPr>
          <w:rFonts w:ascii="Arial" w:hAnsi="Arial"/>
          <w:sz w:val="22"/>
        </w:rPr>
        <w:t>mult</w:t>
      </w:r>
      <w:proofErr w:type="spellEnd"/>
      <w:r w:rsidRPr="00C42E16">
        <w:rPr>
          <w:rFonts w:ascii="Arial" w:hAnsi="Arial"/>
          <w:sz w:val="22"/>
        </w:rPr>
        <w:t xml:space="preserve">-disciplinary projects, which may include a USB or small hard drive to keep digital files. Students are also required to obtain the class textbook. Any museum admissions will be paid directly by the student. </w:t>
      </w:r>
    </w:p>
    <w:p w14:paraId="1591D2BC" w14:textId="77777777" w:rsidR="009A77D6" w:rsidRPr="009A77D6" w:rsidRDefault="009A77D6" w:rsidP="009A77D6">
      <w:pPr>
        <w:rPr>
          <w:rFonts w:ascii="Arial" w:hAnsi="Arial"/>
          <w:sz w:val="22"/>
        </w:rPr>
      </w:pPr>
    </w:p>
    <w:p w14:paraId="60F6ED57" w14:textId="77777777" w:rsidR="009A77D6" w:rsidRPr="00C42E16" w:rsidRDefault="009A77D6" w:rsidP="009A77D6">
      <w:pPr>
        <w:rPr>
          <w:rFonts w:ascii="Arial" w:hAnsi="Arial"/>
          <w:b/>
          <w:sz w:val="22"/>
        </w:rPr>
      </w:pPr>
      <w:r w:rsidRPr="00C42E16">
        <w:rPr>
          <w:rFonts w:ascii="Arial" w:hAnsi="Arial"/>
          <w:b/>
          <w:sz w:val="22"/>
          <w:u w:val="single"/>
        </w:rPr>
        <w:t>FACILITIES:</w:t>
      </w:r>
      <w:r w:rsidRPr="00C42E16">
        <w:rPr>
          <w:rFonts w:ascii="Arial" w:hAnsi="Arial"/>
          <w:b/>
          <w:sz w:val="22"/>
          <w:u w:val="single"/>
        </w:rPr>
        <w:cr/>
      </w:r>
      <w:r w:rsidRPr="00C42E16">
        <w:rPr>
          <w:rFonts w:ascii="Arial" w:hAnsi="Arial"/>
          <w:sz w:val="22"/>
        </w:rPr>
        <w:t xml:space="preserve">Equipment can be booked through the area technician, Nathan </w:t>
      </w:r>
      <w:proofErr w:type="spellStart"/>
      <w:r w:rsidRPr="00C42E16">
        <w:rPr>
          <w:rFonts w:ascii="Arial" w:hAnsi="Arial"/>
          <w:sz w:val="22"/>
        </w:rPr>
        <w:t>Saliwonchyk</w:t>
      </w:r>
      <w:proofErr w:type="spellEnd"/>
      <w:r w:rsidRPr="00C42E16">
        <w:rPr>
          <w:rFonts w:ascii="Arial" w:hAnsi="Arial"/>
          <w:sz w:val="22"/>
        </w:rPr>
        <w:t xml:space="preserve">, room 318/317, office </w:t>
      </w:r>
      <w:proofErr w:type="spellStart"/>
      <w:r w:rsidRPr="00C42E16">
        <w:rPr>
          <w:rFonts w:ascii="Arial" w:hAnsi="Arial"/>
          <w:sz w:val="22"/>
        </w:rPr>
        <w:t>ext</w:t>
      </w:r>
      <w:proofErr w:type="spellEnd"/>
      <w:r w:rsidRPr="00C42E16">
        <w:rPr>
          <w:rFonts w:ascii="Arial" w:hAnsi="Arial"/>
          <w:sz w:val="22"/>
        </w:rPr>
        <w:t xml:space="preserve">: 53659, lab </w:t>
      </w:r>
      <w:proofErr w:type="spellStart"/>
      <w:r w:rsidRPr="00C42E16">
        <w:rPr>
          <w:rFonts w:ascii="Arial" w:hAnsi="Arial"/>
          <w:sz w:val="22"/>
        </w:rPr>
        <w:t>ext</w:t>
      </w:r>
      <w:proofErr w:type="spellEnd"/>
      <w:r w:rsidRPr="00C42E16">
        <w:rPr>
          <w:rFonts w:ascii="Arial" w:hAnsi="Arial"/>
          <w:sz w:val="22"/>
        </w:rPr>
        <w:t xml:space="preserve">: 54165.  e-mail: </w:t>
      </w:r>
      <w:r w:rsidRPr="00C42E16">
        <w:rPr>
          <w:rFonts w:ascii="Arial" w:hAnsi="Arial"/>
          <w:sz w:val="22"/>
          <w:u w:val="single"/>
        </w:rPr>
        <w:t>nsaliwon@uoguelph.ca</w:t>
      </w:r>
      <w:r w:rsidRPr="00C42E16">
        <w:rPr>
          <w:rFonts w:ascii="Arial" w:hAnsi="Arial"/>
          <w:sz w:val="22"/>
        </w:rPr>
        <w:cr/>
        <w:t xml:space="preserve">Weekly sign-up sheets for portable equipment are posted outside room 318. </w:t>
      </w:r>
      <w:r w:rsidRPr="00C42E16">
        <w:rPr>
          <w:rFonts w:ascii="Arial" w:hAnsi="Arial"/>
          <w:sz w:val="22"/>
        </w:rPr>
        <w:cr/>
        <w:t>Weekly sign-up sheets for computer stations are posted outside room 318.</w:t>
      </w:r>
      <w:r w:rsidRPr="00C42E16">
        <w:rPr>
          <w:rFonts w:ascii="Arial" w:hAnsi="Arial"/>
          <w:sz w:val="22"/>
        </w:rPr>
        <w:cr/>
      </w:r>
      <w:r w:rsidRPr="00C42E16">
        <w:rPr>
          <w:rFonts w:ascii="Arial" w:hAnsi="Arial"/>
          <w:b/>
          <w:sz w:val="22"/>
        </w:rPr>
        <w:t>If you are more than 15 minutes late for a booking your reservation will be cancelled.</w:t>
      </w:r>
    </w:p>
    <w:p w14:paraId="5345D8D4" w14:textId="77777777" w:rsidR="009A77D6" w:rsidRDefault="009A77D6" w:rsidP="00395732">
      <w:pPr>
        <w:pStyle w:val="Heading3"/>
        <w:spacing w:before="240" w:after="240"/>
        <w:rPr>
          <w:rFonts w:ascii="Arial" w:hAnsi="Arial" w:cs="Arial"/>
          <w:color w:val="000000" w:themeColor="text1"/>
          <w:lang w:val="en-GB"/>
        </w:rPr>
      </w:pPr>
    </w:p>
    <w:p w14:paraId="34061C43" w14:textId="164E41FA" w:rsidR="00135E6C" w:rsidRPr="001233B7" w:rsidRDefault="00110D0E" w:rsidP="00395732">
      <w:pPr>
        <w:pStyle w:val="Heading3"/>
        <w:spacing w:before="240" w:after="240"/>
        <w:rPr>
          <w:rFonts w:ascii="Arial" w:hAnsi="Arial" w:cs="Arial"/>
          <w:color w:val="000000" w:themeColor="text1"/>
          <w:lang w:val="en-GB"/>
        </w:rPr>
      </w:pPr>
      <w:r w:rsidRPr="001233B7">
        <w:rPr>
          <w:rFonts w:ascii="Arial" w:hAnsi="Arial" w:cs="Arial"/>
          <w:color w:val="000000" w:themeColor="text1"/>
          <w:lang w:val="en-GB"/>
        </w:rPr>
        <w:t>Standard Statements:</w:t>
      </w:r>
    </w:p>
    <w:sectPr w:rsidR="00135E6C" w:rsidRPr="001233B7" w:rsidSect="00D72E4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27B0"/>
    <w:multiLevelType w:val="hybridMultilevel"/>
    <w:tmpl w:val="F8B6EE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345E4129"/>
    <w:multiLevelType w:val="hybridMultilevel"/>
    <w:tmpl w:val="03CC29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655D61B7"/>
    <w:multiLevelType w:val="hybridMultilevel"/>
    <w:tmpl w:val="E7F065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6A5A4B54"/>
    <w:multiLevelType w:val="hybridMultilevel"/>
    <w:tmpl w:val="88A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D"/>
    <w:rsid w:val="00062949"/>
    <w:rsid w:val="00073E87"/>
    <w:rsid w:val="00110D0E"/>
    <w:rsid w:val="001233B7"/>
    <w:rsid w:val="00123449"/>
    <w:rsid w:val="00135E6C"/>
    <w:rsid w:val="001E142D"/>
    <w:rsid w:val="00253298"/>
    <w:rsid w:val="002753B5"/>
    <w:rsid w:val="00395732"/>
    <w:rsid w:val="004B6F5A"/>
    <w:rsid w:val="0067134A"/>
    <w:rsid w:val="006767B4"/>
    <w:rsid w:val="006B71D7"/>
    <w:rsid w:val="00705DD9"/>
    <w:rsid w:val="00861D55"/>
    <w:rsid w:val="008A27C6"/>
    <w:rsid w:val="009A77D6"/>
    <w:rsid w:val="009D0CD9"/>
    <w:rsid w:val="009D3DE2"/>
    <w:rsid w:val="00AC25A8"/>
    <w:rsid w:val="00B67AA9"/>
    <w:rsid w:val="00B75CEE"/>
    <w:rsid w:val="00C14344"/>
    <w:rsid w:val="00C41B8B"/>
    <w:rsid w:val="00CD16F1"/>
    <w:rsid w:val="00D14B19"/>
    <w:rsid w:val="00D36C80"/>
    <w:rsid w:val="00D72E4B"/>
    <w:rsid w:val="00D96518"/>
    <w:rsid w:val="00D97FA7"/>
    <w:rsid w:val="00DA4B43"/>
    <w:rsid w:val="00DD3A5C"/>
    <w:rsid w:val="00DF7D6C"/>
    <w:rsid w:val="00E37DAE"/>
    <w:rsid w:val="00E67AEE"/>
    <w:rsid w:val="00EA6F57"/>
    <w:rsid w:val="00F96387"/>
    <w:rsid w:val="00FA4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76C3"/>
  <w15:docId w15:val="{0DF5CF2A-E6F7-2B44-B358-B134BB3E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paragraph" w:styleId="ListParagraph">
    <w:name w:val="List Paragraph"/>
    <w:basedOn w:val="Normal"/>
    <w:uiPriority w:val="34"/>
    <w:qFormat/>
    <w:rsid w:val="00CD16F1"/>
    <w:pPr>
      <w:widowControl/>
      <w:autoSpaceDE/>
      <w:autoSpaceDN/>
      <w:adjustRightInd/>
      <w:ind w:left="720"/>
      <w:contextualSpacing/>
    </w:pPr>
    <w:rPr>
      <w:rFonts w:asciiTheme="minorHAnsi" w:eastAsiaTheme="minorEastAsia" w:hAnsiTheme="minorHAnsi" w:cstheme="minorBidi"/>
      <w:lang w:eastAsia="ja-JP"/>
    </w:rPr>
  </w:style>
  <w:style w:type="paragraph" w:customStyle="1" w:styleId="Default">
    <w:name w:val="Default"/>
    <w:rsid w:val="009A77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character" w:styleId="UnresolvedMention">
    <w:name w:val="Unresolved Mention"/>
    <w:basedOn w:val="DefaultParagraphFont"/>
    <w:uiPriority w:val="99"/>
    <w:semiHidden/>
    <w:unhideWhenUsed/>
    <w:rsid w:val="00E3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xperimentalstudio.ca/extendedpracticesleve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FEA8-83F8-8E44-9EFF-90488ABF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Microsoft Office User</cp:lastModifiedBy>
  <cp:revision>10</cp:revision>
  <dcterms:created xsi:type="dcterms:W3CDTF">2018-10-22T14:54:00Z</dcterms:created>
  <dcterms:modified xsi:type="dcterms:W3CDTF">2018-12-17T15:29:00Z</dcterms:modified>
</cp:coreProperties>
</file>